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484E" w14:textId="77777777" w:rsidR="00DF5725" w:rsidRPr="00F03FE1" w:rsidRDefault="00DF5725" w:rsidP="00DF5725">
      <w:pPr>
        <w:jc w:val="center"/>
        <w:rPr>
          <w:b/>
          <w:color w:val="000000" w:themeColor="text1"/>
        </w:rPr>
      </w:pPr>
      <w:bookmarkStart w:id="0" w:name="_GoBack"/>
      <w:bookmarkEnd w:id="0"/>
      <w:r w:rsidRPr="00F03FE1">
        <w:rPr>
          <w:b/>
          <w:color w:val="000000" w:themeColor="text1"/>
        </w:rPr>
        <w:t>Conics Review (Day 2)</w:t>
      </w:r>
    </w:p>
    <w:p w14:paraId="206CD265" w14:textId="77777777" w:rsidR="00A41473" w:rsidRPr="00F03FE1" w:rsidRDefault="00EF4A33" w:rsidP="00DF572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03FE1">
        <w:rPr>
          <w:color w:val="000000" w:themeColor="text1"/>
        </w:rPr>
        <w:t>Find the equation of the circle centered at (-2, 3) and has a radius of 6.</w:t>
      </w:r>
    </w:p>
    <w:p w14:paraId="09D0426A" w14:textId="77777777" w:rsidR="00EF4A33" w:rsidRPr="00F03FE1" w:rsidRDefault="00EF4A33">
      <w:pPr>
        <w:rPr>
          <w:color w:val="000000" w:themeColor="text1"/>
        </w:rPr>
      </w:pPr>
    </w:p>
    <w:p w14:paraId="15908832" w14:textId="77777777" w:rsidR="00DF5725" w:rsidRPr="00F03FE1" w:rsidRDefault="00DF5725">
      <w:pPr>
        <w:rPr>
          <w:color w:val="000000" w:themeColor="text1"/>
        </w:rPr>
      </w:pPr>
    </w:p>
    <w:p w14:paraId="64C595AB" w14:textId="77777777" w:rsidR="00DF5725" w:rsidRPr="00F03FE1" w:rsidRDefault="00DF5725">
      <w:pPr>
        <w:rPr>
          <w:color w:val="000000" w:themeColor="text1"/>
        </w:rPr>
      </w:pPr>
    </w:p>
    <w:p w14:paraId="0B0BA11C" w14:textId="77777777" w:rsidR="00EF4A33" w:rsidRPr="00F03FE1" w:rsidRDefault="00EF4A33" w:rsidP="00DF572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03FE1">
        <w:rPr>
          <w:color w:val="000000" w:themeColor="text1"/>
        </w:rPr>
        <w:t>Find the equation of the circle with diameter end points (1, 5) and (-10, 9).</w:t>
      </w:r>
    </w:p>
    <w:p w14:paraId="5830566F" w14:textId="77777777" w:rsidR="00DF5725" w:rsidRPr="00F03FE1" w:rsidRDefault="00DF5725">
      <w:pPr>
        <w:rPr>
          <w:color w:val="000000" w:themeColor="text1"/>
        </w:rPr>
      </w:pPr>
    </w:p>
    <w:p w14:paraId="5170C10E" w14:textId="77777777" w:rsidR="00DF5725" w:rsidRPr="00F03FE1" w:rsidRDefault="00DF5725">
      <w:pPr>
        <w:rPr>
          <w:color w:val="000000" w:themeColor="text1"/>
        </w:rPr>
      </w:pPr>
    </w:p>
    <w:p w14:paraId="6DAB2307" w14:textId="77777777" w:rsidR="00DF5725" w:rsidRPr="00F03FE1" w:rsidRDefault="00DF5725">
      <w:pPr>
        <w:rPr>
          <w:color w:val="000000" w:themeColor="text1"/>
        </w:rPr>
      </w:pPr>
    </w:p>
    <w:p w14:paraId="596BC7CA" w14:textId="77777777" w:rsidR="00DF5725" w:rsidRPr="00F03FE1" w:rsidRDefault="00DF5725">
      <w:pPr>
        <w:rPr>
          <w:color w:val="000000" w:themeColor="text1"/>
        </w:rPr>
      </w:pPr>
    </w:p>
    <w:p w14:paraId="16DC8127" w14:textId="77777777" w:rsidR="00DF5725" w:rsidRPr="00F03FE1" w:rsidRDefault="00DF5725" w:rsidP="00DF572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03FE1">
        <w:rPr>
          <w:color w:val="000000" w:themeColor="text1"/>
        </w:rPr>
        <w:t>Write the equation of the circle centered at (1,1) with endpoint (5, 6)</w:t>
      </w:r>
    </w:p>
    <w:p w14:paraId="245376CF" w14:textId="77777777" w:rsidR="00DF5725" w:rsidRPr="00F03FE1" w:rsidRDefault="00DF5725">
      <w:pPr>
        <w:rPr>
          <w:color w:val="000000" w:themeColor="text1"/>
        </w:rPr>
      </w:pPr>
    </w:p>
    <w:p w14:paraId="31019B2C" w14:textId="77777777" w:rsidR="00EF4A33" w:rsidRPr="00F03FE1" w:rsidRDefault="00EF4A33">
      <w:pPr>
        <w:rPr>
          <w:color w:val="000000" w:themeColor="text1"/>
        </w:rPr>
      </w:pPr>
    </w:p>
    <w:p w14:paraId="25AAB4C3" w14:textId="77777777" w:rsidR="00DF5725" w:rsidRPr="00F03FE1" w:rsidRDefault="00DF5725">
      <w:pPr>
        <w:rPr>
          <w:color w:val="000000" w:themeColor="text1"/>
        </w:rPr>
      </w:pPr>
    </w:p>
    <w:p w14:paraId="20E56526" w14:textId="77777777" w:rsidR="00DF5725" w:rsidRPr="00F03FE1" w:rsidRDefault="00DF5725" w:rsidP="00DF5725">
      <w:pPr>
        <w:pStyle w:val="NoSpacing"/>
        <w:rPr>
          <w:rFonts w:asciiTheme="minorHAnsi" w:eastAsiaTheme="minorEastAsia" w:hAnsiTheme="minorHAnsi" w:cstheme="minorBidi"/>
          <w:color w:val="000000" w:themeColor="text1"/>
          <w:szCs w:val="24"/>
          <w:lang w:bidi="ar-SA"/>
        </w:rPr>
      </w:pPr>
    </w:p>
    <w:p w14:paraId="1B662126" w14:textId="77777777" w:rsidR="00DF5725" w:rsidRPr="00F03FE1" w:rsidRDefault="00DF5725" w:rsidP="00DF5725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F03FE1">
        <w:rPr>
          <w:rFonts w:asciiTheme="minorHAnsi" w:hAnsiTheme="minorHAnsi"/>
          <w:color w:val="000000" w:themeColor="text1"/>
          <w:szCs w:val="24"/>
        </w:rPr>
        <w:t>Determine the standard form of the equation:</w:t>
      </w:r>
      <w:r w:rsidRPr="00F03FE1">
        <w:rPr>
          <w:rFonts w:asciiTheme="minorHAnsi" w:hAnsiTheme="minorHAnsi"/>
          <w:color w:val="000000" w:themeColor="text1"/>
          <w:szCs w:val="24"/>
        </w:rPr>
        <w:br/>
        <w:t>4</w:t>
      </w:r>
      <w:r w:rsidRPr="00F03FE1">
        <w:rPr>
          <w:rFonts w:asciiTheme="minorHAnsi" w:hAnsiTheme="minorHAnsi"/>
          <w:i/>
          <w:color w:val="000000" w:themeColor="text1"/>
          <w:szCs w:val="24"/>
        </w:rPr>
        <w:t>x</w:t>
      </w:r>
      <w:r w:rsidRPr="00F03FE1">
        <w:rPr>
          <w:rFonts w:asciiTheme="minorHAnsi" w:hAnsiTheme="minorHAnsi"/>
          <w:color w:val="000000" w:themeColor="text1"/>
          <w:szCs w:val="24"/>
          <w:vertAlign w:val="superscript"/>
        </w:rPr>
        <w:t>2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– 8</w:t>
      </w:r>
      <w:r w:rsidRPr="00F03FE1">
        <w:rPr>
          <w:rFonts w:asciiTheme="minorHAnsi" w:hAnsiTheme="minorHAnsi"/>
          <w:i/>
          <w:color w:val="000000" w:themeColor="text1"/>
          <w:szCs w:val="24"/>
        </w:rPr>
        <w:t>y</w:t>
      </w:r>
      <w:r w:rsidRPr="00F03FE1">
        <w:rPr>
          <w:rFonts w:asciiTheme="minorHAnsi" w:hAnsiTheme="minorHAnsi"/>
          <w:color w:val="000000" w:themeColor="text1"/>
          <w:szCs w:val="24"/>
          <w:vertAlign w:val="superscript"/>
        </w:rPr>
        <w:t>2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+ 8</w:t>
      </w:r>
      <w:r w:rsidRPr="00F03FE1">
        <w:rPr>
          <w:rFonts w:asciiTheme="minorHAnsi" w:hAnsiTheme="minorHAnsi"/>
          <w:i/>
          <w:color w:val="000000" w:themeColor="text1"/>
          <w:szCs w:val="24"/>
        </w:rPr>
        <w:t>x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– 48</w:t>
      </w:r>
      <w:r w:rsidRPr="00F03FE1">
        <w:rPr>
          <w:rFonts w:asciiTheme="minorHAnsi" w:hAnsiTheme="minorHAnsi"/>
          <w:i/>
          <w:color w:val="000000" w:themeColor="text1"/>
          <w:szCs w:val="24"/>
        </w:rPr>
        <w:t>y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– 100 = 0.</w:t>
      </w:r>
    </w:p>
    <w:p w14:paraId="38126714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35092D8D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3C255868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7FBD73FB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22175B19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750E8BBF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4A140B08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7DF81A6E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321AD6B6" w14:textId="77777777" w:rsidR="00DF5725" w:rsidRPr="00F03FE1" w:rsidRDefault="00DF5725" w:rsidP="00DF5725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F03FE1">
        <w:rPr>
          <w:rFonts w:asciiTheme="minorHAnsi" w:hAnsiTheme="minorHAnsi"/>
          <w:color w:val="000000" w:themeColor="text1"/>
          <w:szCs w:val="24"/>
        </w:rPr>
        <w:t>Determine the type of conic section and find the center:</w:t>
      </w:r>
      <w:r w:rsidRPr="00F03FE1">
        <w:rPr>
          <w:rFonts w:asciiTheme="minorHAnsi" w:hAnsiTheme="minorHAnsi"/>
          <w:color w:val="000000" w:themeColor="text1"/>
          <w:szCs w:val="24"/>
        </w:rPr>
        <w:br/>
        <w:t>2</w:t>
      </w:r>
      <w:r w:rsidRPr="00F03FE1">
        <w:rPr>
          <w:rFonts w:asciiTheme="minorHAnsi" w:hAnsiTheme="minorHAnsi"/>
          <w:i/>
          <w:color w:val="000000" w:themeColor="text1"/>
          <w:szCs w:val="24"/>
        </w:rPr>
        <w:t>x</w:t>
      </w:r>
      <w:r w:rsidRPr="00F03FE1">
        <w:rPr>
          <w:rFonts w:asciiTheme="minorHAnsi" w:hAnsiTheme="minorHAnsi"/>
          <w:color w:val="000000" w:themeColor="text1"/>
          <w:szCs w:val="24"/>
          <w:vertAlign w:val="superscript"/>
        </w:rPr>
        <w:t>2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+ 4</w:t>
      </w:r>
      <w:r w:rsidRPr="00F03FE1">
        <w:rPr>
          <w:rFonts w:asciiTheme="minorHAnsi" w:hAnsiTheme="minorHAnsi"/>
          <w:i/>
          <w:color w:val="000000" w:themeColor="text1"/>
          <w:szCs w:val="24"/>
        </w:rPr>
        <w:t>y</w:t>
      </w:r>
      <w:r w:rsidRPr="00F03FE1">
        <w:rPr>
          <w:rFonts w:asciiTheme="minorHAnsi" w:hAnsiTheme="minorHAnsi"/>
          <w:color w:val="000000" w:themeColor="text1"/>
          <w:szCs w:val="24"/>
          <w:vertAlign w:val="superscript"/>
        </w:rPr>
        <w:t>2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+ 8</w:t>
      </w:r>
      <w:r w:rsidRPr="00F03FE1">
        <w:rPr>
          <w:rFonts w:asciiTheme="minorHAnsi" w:hAnsiTheme="minorHAnsi"/>
          <w:i/>
          <w:color w:val="000000" w:themeColor="text1"/>
          <w:szCs w:val="24"/>
        </w:rPr>
        <w:t>x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– 48</w:t>
      </w:r>
      <w:r w:rsidRPr="00F03FE1">
        <w:rPr>
          <w:rFonts w:asciiTheme="minorHAnsi" w:hAnsiTheme="minorHAnsi"/>
          <w:i/>
          <w:color w:val="000000" w:themeColor="text1"/>
          <w:szCs w:val="24"/>
        </w:rPr>
        <w:t>y</w:t>
      </w:r>
      <w:r w:rsidRPr="00F03FE1">
        <w:rPr>
          <w:rFonts w:asciiTheme="minorHAnsi" w:hAnsiTheme="minorHAnsi"/>
          <w:color w:val="000000" w:themeColor="text1"/>
          <w:szCs w:val="24"/>
        </w:rPr>
        <w:t xml:space="preserve"> – 100 = 0.</w:t>
      </w:r>
    </w:p>
    <w:p w14:paraId="4AABDB8F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3E12D5D1" w14:textId="77777777" w:rsidR="00EF4A33" w:rsidRPr="00F03FE1" w:rsidRDefault="00EF4A33">
      <w:pPr>
        <w:rPr>
          <w:color w:val="000000" w:themeColor="text1"/>
        </w:rPr>
      </w:pPr>
    </w:p>
    <w:p w14:paraId="73A176BC" w14:textId="77777777" w:rsidR="00EF4A33" w:rsidRPr="00F03FE1" w:rsidRDefault="00EF4A33">
      <w:pPr>
        <w:rPr>
          <w:color w:val="000000" w:themeColor="text1"/>
        </w:rPr>
      </w:pPr>
    </w:p>
    <w:p w14:paraId="1454F2E6" w14:textId="77777777" w:rsidR="00DF5725" w:rsidRPr="00F03FE1" w:rsidRDefault="00DF5725">
      <w:pPr>
        <w:rPr>
          <w:color w:val="000000" w:themeColor="text1"/>
        </w:rPr>
      </w:pPr>
    </w:p>
    <w:p w14:paraId="19F72AEA" w14:textId="77777777" w:rsidR="00DF5725" w:rsidRPr="00F03FE1" w:rsidRDefault="00DF5725">
      <w:pPr>
        <w:rPr>
          <w:color w:val="000000" w:themeColor="text1"/>
        </w:rPr>
      </w:pPr>
    </w:p>
    <w:p w14:paraId="3A35FFD1" w14:textId="77777777" w:rsidR="00DF5725" w:rsidRPr="00F03FE1" w:rsidRDefault="00DF5725">
      <w:pPr>
        <w:rPr>
          <w:color w:val="000000" w:themeColor="text1"/>
        </w:rPr>
      </w:pPr>
    </w:p>
    <w:p w14:paraId="44A3C03B" w14:textId="77777777" w:rsidR="00DF5725" w:rsidRPr="00F03FE1" w:rsidRDefault="00DF5725">
      <w:pPr>
        <w:rPr>
          <w:color w:val="000000" w:themeColor="text1"/>
        </w:rPr>
      </w:pPr>
    </w:p>
    <w:p w14:paraId="59125FF7" w14:textId="77777777" w:rsidR="00DF5725" w:rsidRPr="00F03FE1" w:rsidRDefault="00DF5725" w:rsidP="00DF5725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F03FE1">
        <w:rPr>
          <w:rFonts w:asciiTheme="minorHAnsi" w:hAnsiTheme="minorHAnsi"/>
          <w:color w:val="000000" w:themeColor="text1"/>
          <w:szCs w:val="24"/>
        </w:rPr>
        <w:t xml:space="preserve">Write an equation in standard form for the hyperbola with center (0, 0), </w:t>
      </w:r>
    </w:p>
    <w:p w14:paraId="30F859FA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  <w:proofErr w:type="gramStart"/>
      <w:r w:rsidRPr="00F03FE1">
        <w:rPr>
          <w:rFonts w:asciiTheme="minorHAnsi" w:hAnsiTheme="minorHAnsi"/>
          <w:color w:val="000000" w:themeColor="text1"/>
          <w:szCs w:val="24"/>
        </w:rPr>
        <w:t>vertex</w:t>
      </w:r>
      <w:proofErr w:type="gramEnd"/>
      <w:r w:rsidRPr="00F03FE1">
        <w:rPr>
          <w:rFonts w:asciiTheme="minorHAnsi" w:hAnsiTheme="minorHAnsi"/>
          <w:color w:val="000000" w:themeColor="text1"/>
          <w:szCs w:val="24"/>
        </w:rPr>
        <w:t xml:space="preserve"> (0, 3) and focus (0, 7).</w:t>
      </w:r>
    </w:p>
    <w:p w14:paraId="42A09E17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26DDC321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24939C9C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4DEBDB6C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6C4D9466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774308E8" w14:textId="77777777" w:rsidR="00DF5725" w:rsidRPr="00F03FE1" w:rsidRDefault="00DF5725" w:rsidP="00DF5725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F03FE1">
        <w:rPr>
          <w:rFonts w:asciiTheme="minorHAnsi" w:hAnsiTheme="minorHAnsi"/>
          <w:color w:val="000000" w:themeColor="text1"/>
          <w:szCs w:val="24"/>
        </w:rPr>
        <w:t>Write an equation in standard form for the ellipse with center (0,0), vertex (-6, 0) and co-vertex (0, 7).</w:t>
      </w:r>
    </w:p>
    <w:p w14:paraId="61B9B639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2C9091FC" w14:textId="77777777" w:rsidR="00DF5725" w:rsidRPr="00F03FE1" w:rsidRDefault="00DF5725" w:rsidP="00DF5725">
      <w:pPr>
        <w:pStyle w:val="NoSpacing"/>
        <w:ind w:left="720"/>
        <w:rPr>
          <w:rFonts w:asciiTheme="minorHAnsi" w:hAnsiTheme="minorHAnsi"/>
          <w:color w:val="000000" w:themeColor="text1"/>
          <w:szCs w:val="24"/>
        </w:rPr>
      </w:pPr>
    </w:p>
    <w:p w14:paraId="413D2BE4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62C99E45" w14:textId="77777777" w:rsidR="00DF5725" w:rsidRPr="00F03FE1" w:rsidRDefault="00DF5725" w:rsidP="00DF5725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6BC9B21A" w14:textId="77777777" w:rsidR="00EF4A33" w:rsidRPr="00F03FE1" w:rsidRDefault="00DF5725">
      <w:pPr>
        <w:rPr>
          <w:b/>
          <w:color w:val="000000" w:themeColor="text1"/>
        </w:rPr>
      </w:pPr>
      <w:r w:rsidRPr="00F03FE1">
        <w:rPr>
          <w:b/>
          <w:color w:val="000000" w:themeColor="text1"/>
        </w:rPr>
        <w:lastRenderedPageBreak/>
        <w:t xml:space="preserve">Let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=3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x+</m:t>
        </m:r>
        <w:proofErr w:type="gramStart"/>
        <m:r>
          <m:rPr>
            <m:sty m:val="bi"/>
          </m:rPr>
          <w:rPr>
            <w:rFonts w:ascii="Cambria Math" w:hAnsi="Cambria Math"/>
            <w:color w:val="000000" w:themeColor="text1"/>
          </w:rPr>
          <m:t>4</m:t>
        </m:r>
      </m:oMath>
      <w:r w:rsidRPr="00F03FE1">
        <w:rPr>
          <w:b/>
          <w:color w:val="000000" w:themeColor="text1"/>
        </w:rPr>
        <w:t xml:space="preserve">  and</w:t>
      </w:r>
      <w:proofErr w:type="gramEnd"/>
      <w:r w:rsidRPr="00F03FE1">
        <w:rPr>
          <w:b/>
          <w:color w:val="000000" w:themeColor="text1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=x-8</m:t>
        </m:r>
      </m:oMath>
      <w:r w:rsidRPr="00F03FE1">
        <w:rPr>
          <w:b/>
          <w:color w:val="000000" w:themeColor="text1"/>
        </w:rPr>
        <w:t>.</w:t>
      </w:r>
    </w:p>
    <w:p w14:paraId="33C28502" w14:textId="77777777" w:rsidR="00DF5725" w:rsidRPr="00F03FE1" w:rsidRDefault="00DF5725" w:rsidP="00DF57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4875776A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5D73079B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20F7A6F1" w14:textId="77777777" w:rsidR="00DF5725" w:rsidRPr="00F03FE1" w:rsidRDefault="00DF5725" w:rsidP="00DF57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57CC3907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50B49457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3AAB9C6E" w14:textId="77777777" w:rsidR="00DF5725" w:rsidRPr="00F03FE1" w:rsidRDefault="00DF5725" w:rsidP="00DF57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649D0518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76D96173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0C7C8306" w14:textId="77777777" w:rsidR="00DF5725" w:rsidRPr="00F03FE1" w:rsidRDefault="00DF5725" w:rsidP="00DF57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g</m:t>
                </m:r>
              </m:den>
            </m:f>
          </m:e>
        </m:d>
        <m:r>
          <w:rPr>
            <w:rFonts w:ascii="Cambria Math" w:hAnsi="Cambria Math"/>
            <w:color w:val="000000" w:themeColor="text1"/>
          </w:rPr>
          <m:t>(x)</m:t>
        </m:r>
      </m:oMath>
      <w:r w:rsidRPr="00F03FE1">
        <w:rPr>
          <w:color w:val="000000" w:themeColor="text1"/>
        </w:rPr>
        <w:t>. State the domain.</w:t>
      </w:r>
    </w:p>
    <w:p w14:paraId="1FBB359A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6C04262A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76391590" w14:textId="77777777" w:rsidR="00DF5725" w:rsidRPr="00F03FE1" w:rsidRDefault="00DF5725" w:rsidP="00DF572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g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den>
            </m:f>
          </m:e>
        </m:d>
        <m:r>
          <w:rPr>
            <w:rFonts w:ascii="Cambria Math" w:hAnsi="Cambria Math"/>
            <w:color w:val="000000" w:themeColor="text1"/>
          </w:rPr>
          <m:t>(x)</m:t>
        </m:r>
      </m:oMath>
      <w:r w:rsidRPr="00F03FE1">
        <w:rPr>
          <w:color w:val="000000" w:themeColor="text1"/>
        </w:rPr>
        <w:t>. State the domain.</w:t>
      </w:r>
    </w:p>
    <w:p w14:paraId="06FD1C58" w14:textId="77777777" w:rsidR="00DF5725" w:rsidRPr="00F03FE1" w:rsidRDefault="00DF5725" w:rsidP="00DF5725">
      <w:pPr>
        <w:rPr>
          <w:color w:val="000000" w:themeColor="text1"/>
        </w:rPr>
      </w:pPr>
    </w:p>
    <w:p w14:paraId="37350627" w14:textId="77777777" w:rsidR="00E9457D" w:rsidRPr="00F03FE1" w:rsidRDefault="00E9457D" w:rsidP="00DF5725">
      <w:pPr>
        <w:rPr>
          <w:color w:val="000000" w:themeColor="text1"/>
        </w:rPr>
      </w:pPr>
    </w:p>
    <w:p w14:paraId="0839EA20" w14:textId="77777777" w:rsidR="00E9457D" w:rsidRPr="00F03FE1" w:rsidRDefault="00E9457D" w:rsidP="00DF5725">
      <w:pPr>
        <w:rPr>
          <w:color w:val="000000" w:themeColor="text1"/>
        </w:rPr>
      </w:pPr>
    </w:p>
    <w:p w14:paraId="30D78CF1" w14:textId="77777777" w:rsidR="00DF5725" w:rsidRPr="00F03FE1" w:rsidRDefault="00DF5725" w:rsidP="00DF5725">
      <w:pPr>
        <w:rPr>
          <w:b/>
          <w:color w:val="000000" w:themeColor="text1"/>
        </w:rPr>
      </w:pPr>
      <w:r w:rsidRPr="00F03FE1">
        <w:rPr>
          <w:b/>
          <w:color w:val="000000" w:themeColor="text1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Pr="00F03FE1">
        <w:rPr>
          <w:b/>
          <w:color w:val="000000" w:themeColor="text1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x-4</m:t>
        </m:r>
      </m:oMath>
      <w:r w:rsidRPr="00F03FE1">
        <w:rPr>
          <w:b/>
          <w:color w:val="000000" w:themeColor="text1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h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=5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x.</m:t>
        </m:r>
      </m:oMath>
    </w:p>
    <w:p w14:paraId="5846BFAF" w14:textId="77777777" w:rsidR="00DF5725" w:rsidRPr="00F03FE1" w:rsidRDefault="00DF5725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2D347704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50C69125" w14:textId="77777777" w:rsidR="00E9457D" w:rsidRPr="00F03FE1" w:rsidRDefault="00E9457D" w:rsidP="00DF5725">
      <w:pPr>
        <w:pStyle w:val="ListParagraph"/>
        <w:rPr>
          <w:color w:val="000000" w:themeColor="text1"/>
        </w:rPr>
      </w:pPr>
    </w:p>
    <w:p w14:paraId="6CBB1739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6076DD4A" w14:textId="77777777" w:rsidR="00DF5725" w:rsidRPr="00F03FE1" w:rsidRDefault="00DF5725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f-h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4B145C30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67218463" w14:textId="77777777" w:rsidR="00E9457D" w:rsidRPr="00F03FE1" w:rsidRDefault="00E9457D" w:rsidP="00DF5725">
      <w:pPr>
        <w:ind w:left="360"/>
        <w:rPr>
          <w:color w:val="000000" w:themeColor="text1"/>
        </w:rPr>
      </w:pPr>
    </w:p>
    <w:p w14:paraId="0BE0B9D6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4746017C" w14:textId="77777777" w:rsidR="00DF5725" w:rsidRPr="00F03FE1" w:rsidRDefault="00DF5725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63B3DB78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05F77A3E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0219425E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1E13B936" w14:textId="77777777" w:rsidR="00E9457D" w:rsidRPr="00F03FE1" w:rsidRDefault="00E9457D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gh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75B514C6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3EEADDB3" w14:textId="77777777" w:rsidR="00E9457D" w:rsidRPr="00F03FE1" w:rsidRDefault="00E9457D" w:rsidP="00DF5725">
      <w:pPr>
        <w:ind w:left="360"/>
        <w:rPr>
          <w:color w:val="000000" w:themeColor="text1"/>
        </w:rPr>
      </w:pPr>
    </w:p>
    <w:p w14:paraId="5347F9E9" w14:textId="77777777" w:rsidR="00DF5725" w:rsidRPr="00F03FE1" w:rsidRDefault="00DF5725" w:rsidP="00DF5725">
      <w:pPr>
        <w:ind w:left="360"/>
        <w:rPr>
          <w:color w:val="000000" w:themeColor="text1"/>
        </w:rPr>
      </w:pPr>
    </w:p>
    <w:p w14:paraId="0B4B5057" w14:textId="77777777" w:rsidR="00DF5725" w:rsidRPr="00F03FE1" w:rsidRDefault="00DF5725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h</m:t>
                </m:r>
              </m:den>
            </m:f>
          </m:e>
        </m:d>
        <m:r>
          <w:rPr>
            <w:rFonts w:ascii="Cambria Math" w:hAnsi="Cambria Math"/>
            <w:color w:val="000000" w:themeColor="text1"/>
          </w:rPr>
          <m:t>(x)</m:t>
        </m:r>
      </m:oMath>
      <w:r w:rsidRPr="00F03FE1">
        <w:rPr>
          <w:color w:val="000000" w:themeColor="text1"/>
        </w:rPr>
        <w:t>. State the domain.</w:t>
      </w:r>
    </w:p>
    <w:p w14:paraId="6355D446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6EBD63E2" w14:textId="77777777" w:rsidR="00DF5725" w:rsidRPr="00F03FE1" w:rsidRDefault="00DF5725" w:rsidP="00DF5725">
      <w:pPr>
        <w:pStyle w:val="ListParagraph"/>
        <w:rPr>
          <w:color w:val="000000" w:themeColor="text1"/>
        </w:rPr>
      </w:pPr>
    </w:p>
    <w:p w14:paraId="72ADC8DD" w14:textId="77777777" w:rsidR="00E9457D" w:rsidRPr="00F03FE1" w:rsidRDefault="00E9457D" w:rsidP="00DF5725">
      <w:pPr>
        <w:pStyle w:val="ListParagraph"/>
        <w:rPr>
          <w:color w:val="000000" w:themeColor="text1"/>
        </w:rPr>
      </w:pPr>
    </w:p>
    <w:p w14:paraId="0FFFB88E" w14:textId="77777777" w:rsidR="00DF5725" w:rsidRPr="00F03FE1" w:rsidRDefault="00DF5725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g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den>
            </m:f>
          </m:e>
        </m:d>
        <m:r>
          <w:rPr>
            <w:rFonts w:ascii="Cambria Math" w:hAnsi="Cambria Math"/>
            <w:color w:val="000000" w:themeColor="text1"/>
          </w:rPr>
          <m:t>(x)</m:t>
        </m:r>
      </m:oMath>
      <w:r w:rsidRPr="00F03FE1">
        <w:rPr>
          <w:color w:val="000000" w:themeColor="text1"/>
        </w:rPr>
        <w:t>. State the domain.</w:t>
      </w:r>
    </w:p>
    <w:p w14:paraId="6057D336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244E9E3A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7718E837" w14:textId="77777777" w:rsidR="00E9457D" w:rsidRPr="00F03FE1" w:rsidRDefault="00E9457D" w:rsidP="00E9457D">
      <w:pPr>
        <w:pStyle w:val="ListParagraph"/>
        <w:rPr>
          <w:color w:val="000000" w:themeColor="text1"/>
        </w:rPr>
      </w:pPr>
    </w:p>
    <w:p w14:paraId="11917B52" w14:textId="77777777" w:rsidR="00DF5725" w:rsidRPr="00F03FE1" w:rsidRDefault="00E9457D" w:rsidP="00DF572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3FE1">
        <w:rPr>
          <w:color w:val="000000" w:themeColor="text1"/>
        </w:rPr>
        <w:t xml:space="preserve">Find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f+g+h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.</m:t>
        </m:r>
      </m:oMath>
    </w:p>
    <w:p w14:paraId="1534BDA7" w14:textId="77777777" w:rsidR="00DF5725" w:rsidRPr="00F03FE1" w:rsidRDefault="00DF5725">
      <w:pPr>
        <w:rPr>
          <w:color w:val="000000" w:themeColor="text1"/>
        </w:rPr>
      </w:pPr>
    </w:p>
    <w:sectPr w:rsidR="00DF5725" w:rsidRPr="00F03FE1" w:rsidSect="00DF572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09"/>
    <w:multiLevelType w:val="hybridMultilevel"/>
    <w:tmpl w:val="C1161BFC"/>
    <w:lvl w:ilvl="0" w:tplc="9F1EF314">
      <w:start w:val="3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3AB80C">
      <w:start w:val="1"/>
      <w:numFmt w:val="upperLetter"/>
      <w:lvlText w:val="%2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70257"/>
    <w:multiLevelType w:val="hybridMultilevel"/>
    <w:tmpl w:val="D5B06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D9E"/>
    <w:multiLevelType w:val="hybridMultilevel"/>
    <w:tmpl w:val="A5C85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9F0"/>
    <w:multiLevelType w:val="hybridMultilevel"/>
    <w:tmpl w:val="A7B2E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EF4"/>
    <w:multiLevelType w:val="hybridMultilevel"/>
    <w:tmpl w:val="DEBC9004"/>
    <w:lvl w:ilvl="0" w:tplc="A2A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9F6"/>
    <w:multiLevelType w:val="hybridMultilevel"/>
    <w:tmpl w:val="A7B2E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A41473"/>
    <w:rsid w:val="00DF5725"/>
    <w:rsid w:val="00E9457D"/>
    <w:rsid w:val="00EF4A33"/>
    <w:rsid w:val="00F03FE1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9F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5725"/>
    <w:rPr>
      <w:rFonts w:ascii="Times New Roman" w:eastAsia="Times New Roman" w:hAnsi="Times New Roman" w:cs="Times New Roman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5725"/>
    <w:rPr>
      <w:rFonts w:ascii="Times New Roman" w:eastAsia="Times New Roman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57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5725"/>
    <w:rPr>
      <w:rFonts w:ascii="Times New Roman" w:eastAsia="Times New Roman" w:hAnsi="Times New Roman" w:cs="Times New Roman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5725"/>
    <w:rPr>
      <w:rFonts w:ascii="Times New Roman" w:eastAsia="Times New Roman" w:hAnsi="Times New Roman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57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916</Characters>
  <Application>Microsoft Macintosh Word</Application>
  <DocSecurity>0</DocSecurity>
  <Lines>7</Lines>
  <Paragraphs>2</Paragraphs>
  <ScaleCrop>false</ScaleCrop>
  <Company>SJUSD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2</cp:revision>
  <cp:lastPrinted>2014-05-21T00:14:00Z</cp:lastPrinted>
  <dcterms:created xsi:type="dcterms:W3CDTF">2014-05-20T23:50:00Z</dcterms:created>
  <dcterms:modified xsi:type="dcterms:W3CDTF">2014-05-21T02:23:00Z</dcterms:modified>
</cp:coreProperties>
</file>